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1F1" w:rsidRPr="004431CB" w:rsidRDefault="00F24C76" w:rsidP="004431CB">
      <w:pPr>
        <w:spacing w:line="360" w:lineRule="auto"/>
        <w:jc w:val="center"/>
        <w:rPr>
          <w:rFonts w:ascii="Times New Roman" w:hAnsi="Times New Roman" w:cs="Times New Roman"/>
        </w:rPr>
      </w:pPr>
      <w:r w:rsidRPr="004431CB">
        <w:rPr>
          <w:rFonts w:ascii="Times New Roman" w:hAnsi="Times New Roman" w:cs="Times New Roman"/>
          <w:b/>
          <w:u w:val="single"/>
        </w:rPr>
        <w:t>Inter</w:t>
      </w:r>
      <w:r w:rsidR="004B471C" w:rsidRPr="004431CB">
        <w:rPr>
          <w:rFonts w:ascii="Times New Roman" w:hAnsi="Times New Roman" w:cs="Times New Roman"/>
          <w:b/>
          <w:u w:val="single"/>
        </w:rPr>
        <w:t>departmental</w:t>
      </w:r>
      <w:r w:rsidRPr="004431CB">
        <w:rPr>
          <w:rFonts w:ascii="Times New Roman" w:hAnsi="Times New Roman" w:cs="Times New Roman"/>
          <w:b/>
          <w:u w:val="single"/>
        </w:rPr>
        <w:t xml:space="preserve"> Audit Report</w:t>
      </w:r>
      <w:r w:rsidR="004431CB">
        <w:rPr>
          <w:rFonts w:ascii="Times New Roman" w:hAnsi="Times New Roman" w:cs="Times New Roman"/>
          <w:b/>
          <w:u w:val="single"/>
        </w:rPr>
        <w:t>-2021</w:t>
      </w:r>
      <w:r w:rsidR="004B471C" w:rsidRPr="004431CB">
        <w:rPr>
          <w:rFonts w:ascii="Times New Roman" w:hAnsi="Times New Roman" w:cs="Times New Roman"/>
        </w:rPr>
        <w:t xml:space="preserve"> </w:t>
      </w:r>
    </w:p>
    <w:p w:rsidR="0082588F" w:rsidRPr="004431CB" w:rsidRDefault="0082588F" w:rsidP="004431CB">
      <w:pPr>
        <w:spacing w:line="360" w:lineRule="auto"/>
        <w:rPr>
          <w:rFonts w:ascii="Times New Roman" w:hAnsi="Times New Roman" w:cs="Times New Roman"/>
        </w:rPr>
      </w:pPr>
    </w:p>
    <w:p w:rsidR="004431CB" w:rsidRDefault="00F24C76" w:rsidP="004431CB">
      <w:pPr>
        <w:spacing w:line="360" w:lineRule="auto"/>
        <w:jc w:val="both"/>
        <w:rPr>
          <w:rFonts w:ascii="Times New Roman" w:hAnsi="Times New Roman" w:cs="Times New Roman"/>
        </w:rPr>
      </w:pPr>
      <w:r w:rsidRPr="004431CB">
        <w:rPr>
          <w:rFonts w:ascii="Times New Roman" w:hAnsi="Times New Roman" w:cs="Times New Roman"/>
        </w:rPr>
        <w:t>An interdepartmental audit was undertaken in April 2021 for the academic session 2019-2020</w:t>
      </w:r>
      <w:r w:rsidR="006B44CB" w:rsidRPr="004431CB">
        <w:rPr>
          <w:rFonts w:ascii="Times New Roman" w:hAnsi="Times New Roman" w:cs="Times New Roman"/>
        </w:rPr>
        <w:t xml:space="preserve">. </w:t>
      </w:r>
      <w:r w:rsidRPr="004431CB">
        <w:rPr>
          <w:rFonts w:ascii="Times New Roman" w:hAnsi="Times New Roman" w:cs="Times New Roman"/>
        </w:rPr>
        <w:t xml:space="preserve">A </w:t>
      </w:r>
      <w:r w:rsidR="00450A11" w:rsidRPr="004431CB">
        <w:rPr>
          <w:rFonts w:ascii="Times New Roman" w:hAnsi="Times New Roman" w:cs="Times New Roman"/>
        </w:rPr>
        <w:t xml:space="preserve">schedule </w:t>
      </w:r>
      <w:r w:rsidR="006B44CB" w:rsidRPr="004431CB">
        <w:rPr>
          <w:rFonts w:ascii="Times New Roman" w:hAnsi="Times New Roman" w:cs="Times New Roman"/>
        </w:rPr>
        <w:t>informing</w:t>
      </w:r>
      <w:r w:rsidR="00450A11" w:rsidRPr="004431CB">
        <w:rPr>
          <w:rFonts w:ascii="Times New Roman" w:hAnsi="Times New Roman" w:cs="Times New Roman"/>
        </w:rPr>
        <w:t xml:space="preserve"> date, time and venue for each</w:t>
      </w:r>
      <w:r w:rsidR="006B44CB" w:rsidRPr="004431CB">
        <w:rPr>
          <w:rFonts w:ascii="Times New Roman" w:hAnsi="Times New Roman" w:cs="Times New Roman"/>
        </w:rPr>
        <w:t xml:space="preserve"> dept</w:t>
      </w:r>
      <w:r w:rsidR="00450A11" w:rsidRPr="004431CB">
        <w:rPr>
          <w:rFonts w:ascii="Times New Roman" w:hAnsi="Times New Roman" w:cs="Times New Roman"/>
        </w:rPr>
        <w:t xml:space="preserve"> audit</w:t>
      </w:r>
      <w:r w:rsidR="00B921A5" w:rsidRPr="004431CB">
        <w:rPr>
          <w:rFonts w:ascii="Times New Roman" w:hAnsi="Times New Roman" w:cs="Times New Roman"/>
        </w:rPr>
        <w:t xml:space="preserve"> along with a copy of interdepartmental proforma </w:t>
      </w:r>
      <w:r w:rsidR="00450A11" w:rsidRPr="004431CB">
        <w:rPr>
          <w:rFonts w:ascii="Times New Roman" w:hAnsi="Times New Roman" w:cs="Times New Roman"/>
        </w:rPr>
        <w:t>had already been shared well in advance</w:t>
      </w:r>
      <w:r w:rsidR="00B921A5" w:rsidRPr="004431CB">
        <w:rPr>
          <w:rFonts w:ascii="Times New Roman" w:hAnsi="Times New Roman" w:cs="Times New Roman"/>
        </w:rPr>
        <w:t xml:space="preserve"> with all the departments</w:t>
      </w:r>
      <w:r w:rsidR="006B44CB" w:rsidRPr="004431CB">
        <w:rPr>
          <w:rFonts w:ascii="Times New Roman" w:hAnsi="Times New Roman" w:cs="Times New Roman"/>
        </w:rPr>
        <w:t xml:space="preserve"> &amp; select IQAC members</w:t>
      </w:r>
      <w:r w:rsidR="00B921A5" w:rsidRPr="004431CB">
        <w:rPr>
          <w:rFonts w:ascii="Times New Roman" w:hAnsi="Times New Roman" w:cs="Times New Roman"/>
        </w:rPr>
        <w:t>. The interdepartmental proforma comprise</w:t>
      </w:r>
      <w:r w:rsidR="0002410A">
        <w:rPr>
          <w:rFonts w:ascii="Times New Roman" w:hAnsi="Times New Roman" w:cs="Times New Roman"/>
        </w:rPr>
        <w:t>d</w:t>
      </w:r>
      <w:bookmarkStart w:id="0" w:name="_GoBack"/>
      <w:bookmarkEnd w:id="0"/>
      <w:r w:rsidR="00B921A5" w:rsidRPr="004431CB">
        <w:rPr>
          <w:rFonts w:ascii="Times New Roman" w:hAnsi="Times New Roman" w:cs="Times New Roman"/>
        </w:rPr>
        <w:t xml:space="preserve"> two criteri</w:t>
      </w:r>
      <w:r w:rsidR="0082588F" w:rsidRPr="004431CB">
        <w:rPr>
          <w:rFonts w:ascii="Times New Roman" w:hAnsi="Times New Roman" w:cs="Times New Roman"/>
        </w:rPr>
        <w:t>a</w:t>
      </w:r>
      <w:r w:rsidR="00B921A5" w:rsidRPr="004431CB">
        <w:rPr>
          <w:rFonts w:ascii="Times New Roman" w:hAnsi="Times New Roman" w:cs="Times New Roman"/>
        </w:rPr>
        <w:t xml:space="preserve">. </w:t>
      </w:r>
      <w:r w:rsidR="0082588F" w:rsidRPr="004431CB">
        <w:rPr>
          <w:rFonts w:ascii="Times New Roman" w:hAnsi="Times New Roman" w:cs="Times New Roman"/>
        </w:rPr>
        <w:t>The first evaluation criterion enlists a range of comprehensive questions with respect to various aspects of the teaching -learning process</w:t>
      </w:r>
      <w:r w:rsidR="0002410A">
        <w:rPr>
          <w:rFonts w:ascii="Times New Roman" w:hAnsi="Times New Roman" w:cs="Times New Roman"/>
        </w:rPr>
        <w:t xml:space="preserve">, such as allocation of workload and time table to the faculty members, keeping record of meetings held by departments, creating organised teaching plans and formation of sub-committees etc. </w:t>
      </w:r>
      <w:r w:rsidR="0082588F" w:rsidRPr="004431CB">
        <w:rPr>
          <w:rFonts w:ascii="Times New Roman" w:hAnsi="Times New Roman" w:cs="Times New Roman"/>
        </w:rPr>
        <w:t xml:space="preserve">while the second concerns the maintenance of laboratories. Based on these two criteria, each department's annual performance was evaluated. </w:t>
      </w:r>
    </w:p>
    <w:p w:rsidR="004431CB" w:rsidRDefault="004431CB" w:rsidP="004431CB">
      <w:pPr>
        <w:spacing w:line="360" w:lineRule="auto"/>
        <w:jc w:val="both"/>
        <w:rPr>
          <w:rFonts w:ascii="Times New Roman" w:hAnsi="Times New Roman" w:cs="Times New Roman"/>
        </w:rPr>
      </w:pPr>
    </w:p>
    <w:p w:rsidR="004431CB" w:rsidRPr="004431CB" w:rsidRDefault="0082588F" w:rsidP="004431CB">
      <w:pPr>
        <w:spacing w:line="360" w:lineRule="auto"/>
        <w:jc w:val="both"/>
        <w:rPr>
          <w:rFonts w:ascii="Times New Roman" w:hAnsi="Times New Roman" w:cs="Times New Roman"/>
        </w:rPr>
      </w:pPr>
      <w:r w:rsidRPr="004431CB">
        <w:rPr>
          <w:rFonts w:ascii="Times New Roman" w:hAnsi="Times New Roman" w:cs="Times New Roman"/>
        </w:rPr>
        <w:t>The audit was a well-coordinated constructive exercise</w:t>
      </w:r>
      <w:r w:rsidR="00286E6D" w:rsidRPr="004431CB">
        <w:rPr>
          <w:rFonts w:ascii="Times New Roman" w:hAnsi="Times New Roman" w:cs="Times New Roman"/>
        </w:rPr>
        <w:t xml:space="preserve"> </w:t>
      </w:r>
      <w:r w:rsidR="004B471C" w:rsidRPr="004431CB">
        <w:rPr>
          <w:rFonts w:ascii="Times New Roman" w:hAnsi="Times New Roman" w:cs="Times New Roman"/>
        </w:rPr>
        <w:t>engag</w:t>
      </w:r>
      <w:r w:rsidR="00286E6D" w:rsidRPr="004431CB">
        <w:rPr>
          <w:rFonts w:ascii="Times New Roman" w:hAnsi="Times New Roman" w:cs="Times New Roman"/>
        </w:rPr>
        <w:t>ing</w:t>
      </w:r>
      <w:r w:rsidR="004B471C" w:rsidRPr="004431CB">
        <w:rPr>
          <w:rFonts w:ascii="Times New Roman" w:hAnsi="Times New Roman" w:cs="Times New Roman"/>
        </w:rPr>
        <w:t xml:space="preserve"> departments</w:t>
      </w:r>
      <w:r w:rsidRPr="004431CB">
        <w:rPr>
          <w:rFonts w:ascii="Times New Roman" w:hAnsi="Times New Roman" w:cs="Times New Roman"/>
        </w:rPr>
        <w:t xml:space="preserve"> for interaction and sharing their input and suggestions with each other. </w:t>
      </w:r>
      <w:r w:rsidR="004B471C" w:rsidRPr="004431CB">
        <w:rPr>
          <w:rFonts w:ascii="Times New Roman" w:hAnsi="Times New Roman" w:cs="Times New Roman"/>
        </w:rPr>
        <w:t>Documentary evidence for each category was carefully scrutinized and departments were asked to submit their report</w:t>
      </w:r>
      <w:r w:rsidR="00286E6D" w:rsidRPr="004431CB">
        <w:rPr>
          <w:rFonts w:ascii="Times New Roman" w:hAnsi="Times New Roman" w:cs="Times New Roman"/>
        </w:rPr>
        <w:t>.</w:t>
      </w:r>
      <w:r w:rsidR="004431CB">
        <w:rPr>
          <w:rFonts w:ascii="Times New Roman" w:hAnsi="Times New Roman" w:cs="Times New Roman"/>
        </w:rPr>
        <w:t xml:space="preserve"> </w:t>
      </w:r>
      <w:r w:rsidR="004431CB" w:rsidRPr="004431CB">
        <w:rPr>
          <w:rFonts w:ascii="Times New Roman" w:hAnsi="Times New Roman" w:cs="Times New Roman"/>
        </w:rPr>
        <w:t>The</w:t>
      </w:r>
      <w:r w:rsidR="004431CB">
        <w:rPr>
          <w:rFonts w:ascii="Times New Roman" w:hAnsi="Times New Roman" w:cs="Times New Roman"/>
        </w:rPr>
        <w:t xml:space="preserve"> individual </w:t>
      </w:r>
      <w:r w:rsidR="004431CB" w:rsidRPr="004431CB">
        <w:rPr>
          <w:rFonts w:ascii="Times New Roman" w:hAnsi="Times New Roman" w:cs="Times New Roman"/>
        </w:rPr>
        <w:t>audit reports are attached.</w:t>
      </w:r>
      <w:r w:rsidR="004431CB">
        <w:rPr>
          <w:rFonts w:ascii="Times New Roman" w:hAnsi="Times New Roman" w:cs="Times New Roman"/>
        </w:rPr>
        <w:t xml:space="preserve"> </w:t>
      </w:r>
    </w:p>
    <w:p w:rsidR="00F24C76" w:rsidRPr="0082588F" w:rsidRDefault="00F24C76" w:rsidP="0082588F"/>
    <w:sectPr w:rsidR="00F24C76" w:rsidRPr="0082588F" w:rsidSect="00B85F6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76"/>
    <w:rsid w:val="0002410A"/>
    <w:rsid w:val="000822C2"/>
    <w:rsid w:val="00286E6D"/>
    <w:rsid w:val="002A4D37"/>
    <w:rsid w:val="004431CB"/>
    <w:rsid w:val="00450A11"/>
    <w:rsid w:val="004B471C"/>
    <w:rsid w:val="006B44CB"/>
    <w:rsid w:val="0082588F"/>
    <w:rsid w:val="00B85F6F"/>
    <w:rsid w:val="00B921A5"/>
    <w:rsid w:val="00D2405D"/>
    <w:rsid w:val="00F24C76"/>
    <w:rsid w:val="00F7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7B6586"/>
  <w15:chartTrackingRefBased/>
  <w15:docId w15:val="{824A5F9E-9B87-3846-A2FD-3D384311F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61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2022-03-12T08:36:00Z</dcterms:created>
  <dcterms:modified xsi:type="dcterms:W3CDTF">2022-03-12T15:47:00Z</dcterms:modified>
</cp:coreProperties>
</file>